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D28F3" w14:textId="016A9BB0" w:rsidR="00D64224" w:rsidRPr="00E35115" w:rsidRDefault="0053036B" w:rsidP="00753DB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B23E23" wp14:editId="63C03DF9">
            <wp:simplePos x="0" y="0"/>
            <wp:positionH relativeFrom="column">
              <wp:posOffset>551815</wp:posOffset>
            </wp:positionH>
            <wp:positionV relativeFrom="paragraph">
              <wp:posOffset>-707708</wp:posOffset>
            </wp:positionV>
            <wp:extent cx="5700712" cy="6235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12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DB3" w:rsidRPr="00E35115">
        <w:rPr>
          <w:rFonts w:ascii="Arial" w:hAnsi="Arial" w:cs="Arial"/>
          <w:b/>
          <w:bCs/>
          <w:sz w:val="28"/>
          <w:szCs w:val="28"/>
        </w:rPr>
        <w:t>BẢN KẾ HOẠCH ĐIỀU TRỊ NỘI TRÚ</w:t>
      </w:r>
    </w:p>
    <w:p w14:paraId="66C385E5" w14:textId="2D404F94" w:rsidR="001A6C02" w:rsidRPr="00E35115" w:rsidRDefault="001A6C02">
      <w:pPr>
        <w:rPr>
          <w:rFonts w:ascii="Arial" w:hAnsi="Arial" w:cs="Arial"/>
        </w:rPr>
      </w:pPr>
      <w:r w:rsidRPr="00E35115">
        <w:rPr>
          <w:rFonts w:ascii="Arial" w:hAnsi="Arial" w:cs="Arial"/>
        </w:rPr>
        <w:t>Ngày lập bản kế hoạch</w:t>
      </w:r>
      <w:r w:rsidR="00753DB3" w:rsidRPr="00E35115">
        <w:rPr>
          <w:rFonts w:ascii="Arial" w:hAnsi="Arial" w:cs="Arial"/>
        </w:rPr>
        <w:t xml:space="preserve">: </w:t>
      </w:r>
    </w:p>
    <w:p w14:paraId="416928A2" w14:textId="7FF2CEAF" w:rsidR="001A6C02" w:rsidRPr="00E35115" w:rsidRDefault="001A6C02">
      <w:pPr>
        <w:rPr>
          <w:rFonts w:ascii="Arial" w:hAnsi="Arial" w:cs="Arial"/>
        </w:rPr>
      </w:pPr>
      <w:r w:rsidRPr="00E35115">
        <w:rPr>
          <w:rFonts w:ascii="Arial" w:hAnsi="Arial" w:cs="Arial"/>
        </w:rPr>
        <w:t>I</w:t>
      </w:r>
      <w:r w:rsidR="00753DB3" w:rsidRPr="00E35115">
        <w:rPr>
          <w:rFonts w:ascii="Arial" w:hAnsi="Arial" w:cs="Arial"/>
        </w:rPr>
        <w:t xml:space="preserve">D người bệnh:     </w:t>
      </w:r>
      <w:r w:rsidRPr="00E35115">
        <w:rPr>
          <w:rFonts w:ascii="Arial" w:hAnsi="Arial" w:cs="Arial"/>
        </w:rPr>
        <w:t xml:space="preserve">  </w:t>
      </w:r>
    </w:p>
    <w:p w14:paraId="3A4E2E33" w14:textId="257F0AC6" w:rsidR="001A6C02" w:rsidRPr="00E35115" w:rsidRDefault="001A6C02">
      <w:pPr>
        <w:rPr>
          <w:rFonts w:ascii="Arial" w:hAnsi="Arial" w:cs="Arial"/>
        </w:rPr>
      </w:pPr>
      <w:r w:rsidRPr="00E35115">
        <w:rPr>
          <w:rFonts w:ascii="Arial" w:hAnsi="Arial" w:cs="Arial"/>
        </w:rPr>
        <w:t xml:space="preserve">Họ và tên </w:t>
      </w:r>
      <w:r w:rsidR="00753DB3" w:rsidRPr="00E35115">
        <w:rPr>
          <w:rFonts w:ascii="Arial" w:hAnsi="Arial" w:cs="Arial"/>
        </w:rPr>
        <w:t xml:space="preserve">người </w:t>
      </w:r>
      <w:r w:rsidRPr="00E35115">
        <w:rPr>
          <w:rFonts w:ascii="Arial" w:hAnsi="Arial" w:cs="Arial"/>
        </w:rPr>
        <w:t>bệnh</w:t>
      </w:r>
      <w:r w:rsidR="009E798B">
        <w:rPr>
          <w:rFonts w:ascii="Arial" w:hAnsi="Arial" w:cs="Arial"/>
        </w:rPr>
        <w:t>:</w:t>
      </w:r>
      <w:r w:rsidRPr="00E35115">
        <w:rPr>
          <w:rFonts w:ascii="Arial" w:hAnsi="Arial" w:cs="Arial"/>
        </w:rPr>
        <w:t xml:space="preserve">                                                 Giới tính</w:t>
      </w:r>
      <w:r w:rsidR="00753DB3" w:rsidRPr="00E35115">
        <w:rPr>
          <w:rFonts w:ascii="Arial" w:hAnsi="Arial" w:cs="Arial"/>
        </w:rPr>
        <w:t>:</w:t>
      </w:r>
    </w:p>
    <w:p w14:paraId="45EDF195" w14:textId="55C04E17" w:rsidR="00E35115" w:rsidRPr="00E35115" w:rsidRDefault="001A6C02">
      <w:pPr>
        <w:rPr>
          <w:rFonts w:ascii="Arial" w:hAnsi="Arial" w:cs="Arial"/>
        </w:rPr>
      </w:pPr>
      <w:r w:rsidRPr="00E35115">
        <w:rPr>
          <w:rFonts w:ascii="Arial" w:hAnsi="Arial" w:cs="Arial"/>
        </w:rPr>
        <w:t>Ngày tháng năm sinh</w:t>
      </w:r>
      <w:r w:rsidR="00753DB3" w:rsidRPr="00E35115">
        <w:rPr>
          <w:rFonts w:ascii="Arial" w:hAnsi="Arial" w:cs="Arial"/>
        </w:rPr>
        <w:t xml:space="preserve"> nguời bệnh:</w:t>
      </w:r>
      <w:r w:rsidRPr="00E35115">
        <w:rPr>
          <w:rFonts w:ascii="Arial" w:hAnsi="Arial" w:cs="Arial"/>
        </w:rPr>
        <w:t xml:space="preserve">　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2169"/>
        <w:gridCol w:w="8695"/>
      </w:tblGrid>
      <w:tr w:rsidR="001A6C02" w:rsidRPr="00E35115" w14:paraId="6A24EE71" w14:textId="77777777" w:rsidTr="00043782">
        <w:trPr>
          <w:trHeight w:val="513"/>
        </w:trPr>
        <w:tc>
          <w:tcPr>
            <w:tcW w:w="2169" w:type="dxa"/>
          </w:tcPr>
          <w:p w14:paraId="6DA96718" w14:textId="30D6822B" w:rsidR="001A6C02" w:rsidRPr="00E35115" w:rsidRDefault="001A6C02">
            <w:pPr>
              <w:rPr>
                <w:rFonts w:ascii="Arial" w:hAnsi="Arial" w:cs="Arial"/>
              </w:rPr>
            </w:pPr>
            <w:r w:rsidRPr="00E35115">
              <w:rPr>
                <w:rFonts w:ascii="Arial" w:hAnsi="Arial" w:cs="Arial"/>
              </w:rPr>
              <w:t xml:space="preserve">Khoa, phòng </w:t>
            </w:r>
          </w:p>
        </w:tc>
        <w:tc>
          <w:tcPr>
            <w:tcW w:w="8695" w:type="dxa"/>
          </w:tcPr>
          <w:p w14:paraId="5B510488" w14:textId="77777777" w:rsidR="001A6C02" w:rsidRDefault="00753DB3">
            <w:pPr>
              <w:rPr>
                <w:rFonts w:ascii="Arial" w:hAnsi="Arial" w:cs="Arial"/>
              </w:rPr>
            </w:pPr>
            <w:r w:rsidRPr="00E35115">
              <w:rPr>
                <w:rFonts w:ascii="Arial" w:hAnsi="Arial" w:cs="Arial"/>
              </w:rPr>
              <w:t>Tòa nhà:                           Khoa:                               Phòng:</w:t>
            </w:r>
          </w:p>
          <w:p w14:paraId="16E4FF5A" w14:textId="4D80A544" w:rsidR="00EE06AD" w:rsidRPr="00E35115" w:rsidRDefault="00EE06AD">
            <w:pPr>
              <w:rPr>
                <w:rFonts w:ascii="Arial" w:hAnsi="Arial" w:cs="Arial"/>
              </w:rPr>
            </w:pPr>
          </w:p>
        </w:tc>
      </w:tr>
      <w:tr w:rsidR="001A6C02" w:rsidRPr="00E35115" w14:paraId="7BA5C543" w14:textId="77777777" w:rsidTr="00043782">
        <w:trPr>
          <w:trHeight w:val="513"/>
        </w:trPr>
        <w:tc>
          <w:tcPr>
            <w:tcW w:w="2169" w:type="dxa"/>
          </w:tcPr>
          <w:p w14:paraId="25DC6195" w14:textId="0F712EFF" w:rsidR="001A6C02" w:rsidRPr="00E35115" w:rsidRDefault="001A6C02">
            <w:pPr>
              <w:rPr>
                <w:rFonts w:ascii="Arial" w:hAnsi="Arial" w:cs="Arial"/>
              </w:rPr>
            </w:pPr>
            <w:r w:rsidRPr="00E35115">
              <w:rPr>
                <w:rFonts w:ascii="Arial" w:hAnsi="Arial" w:cs="Arial"/>
              </w:rPr>
              <w:t>Nhóm phụ trách</w:t>
            </w:r>
          </w:p>
        </w:tc>
        <w:tc>
          <w:tcPr>
            <w:tcW w:w="8695" w:type="dxa"/>
          </w:tcPr>
          <w:p w14:paraId="52F424EA" w14:textId="3F2E7E3B" w:rsidR="001A6C02" w:rsidRPr="00E35115" w:rsidRDefault="001A6C02">
            <w:pPr>
              <w:rPr>
                <w:rFonts w:ascii="Arial" w:eastAsia="Times New Roman" w:hAnsi="Arial" w:cs="Arial"/>
              </w:rPr>
            </w:pPr>
            <w:r w:rsidRPr="001A6C02">
              <w:rPr>
                <w:rFonts w:ascii="Arial" w:eastAsia="Times New Roman" w:hAnsi="Arial" w:cs="Arial"/>
              </w:rPr>
              <w:t>Bác s</w:t>
            </w:r>
            <w:r w:rsidRPr="001A6C02">
              <w:rPr>
                <w:rFonts w:ascii="Arial" w:eastAsia="ＭＳ Ｐ明朝" w:hAnsi="Arial" w:cs="Arial"/>
              </w:rPr>
              <w:t>ĩ</w:t>
            </w:r>
            <w:r w:rsidRPr="001A6C02">
              <w:rPr>
                <w:rFonts w:ascii="Arial" w:eastAsia="Times New Roman" w:hAnsi="Arial" w:cs="Arial"/>
              </w:rPr>
              <w:t xml:space="preserve"> phụ trách</w:t>
            </w:r>
            <w:r w:rsidRPr="00E35115">
              <w:rPr>
                <w:rFonts w:ascii="Arial" w:eastAsia="Times New Roman" w:hAnsi="Arial" w:cs="Arial"/>
              </w:rPr>
              <w:t>:</w:t>
            </w:r>
          </w:p>
          <w:p w14:paraId="129866A0" w14:textId="4B1033A9" w:rsidR="001A6C02" w:rsidRPr="00E35115" w:rsidRDefault="001A6C02">
            <w:p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</w:rPr>
              <w:t>Điều dưỡng viên</w:t>
            </w:r>
            <w:r w:rsidRPr="00E35115">
              <w:rPr>
                <w:rFonts w:ascii="Arial" w:eastAsia="Times New Roman" w:hAnsi="Arial" w:cs="Arial"/>
              </w:rPr>
              <w:t>:</w:t>
            </w:r>
          </w:p>
        </w:tc>
      </w:tr>
      <w:tr w:rsidR="001A6C02" w:rsidRPr="00E35115" w14:paraId="3C5F7FA3" w14:textId="77777777" w:rsidTr="00043782">
        <w:trPr>
          <w:trHeight w:val="506"/>
        </w:trPr>
        <w:tc>
          <w:tcPr>
            <w:tcW w:w="2169" w:type="dxa"/>
          </w:tcPr>
          <w:p w14:paraId="218DA3F0" w14:textId="0FF5A423" w:rsidR="001A6C02" w:rsidRPr="00E35115" w:rsidRDefault="001A6C02">
            <w:pPr>
              <w:rPr>
                <w:rFonts w:ascii="Arial" w:hAnsi="Arial" w:cs="Arial"/>
              </w:rPr>
            </w:pPr>
            <w:r w:rsidRPr="00E35115">
              <w:rPr>
                <w:rFonts w:ascii="Arial" w:hAnsi="Arial" w:cs="Arial"/>
              </w:rPr>
              <w:t>Tên bệnh (chẩn đoán, nghi ngờ)</w:t>
            </w:r>
          </w:p>
        </w:tc>
        <w:tc>
          <w:tcPr>
            <w:tcW w:w="8695" w:type="dxa"/>
          </w:tcPr>
          <w:p w14:paraId="51D6E6C2" w14:textId="77777777" w:rsidR="001A6C02" w:rsidRPr="00E35115" w:rsidRDefault="001A6C02">
            <w:pPr>
              <w:rPr>
                <w:rFonts w:ascii="Arial" w:hAnsi="Arial" w:cs="Arial"/>
              </w:rPr>
            </w:pPr>
          </w:p>
        </w:tc>
      </w:tr>
      <w:tr w:rsidR="001A6C02" w:rsidRPr="00E35115" w14:paraId="22872595" w14:textId="77777777" w:rsidTr="00043782">
        <w:trPr>
          <w:trHeight w:val="256"/>
        </w:trPr>
        <w:tc>
          <w:tcPr>
            <w:tcW w:w="2169" w:type="dxa"/>
          </w:tcPr>
          <w:p w14:paraId="36B05DEB" w14:textId="131B947B" w:rsidR="001A6C02" w:rsidRPr="00E35115" w:rsidRDefault="001A6C02">
            <w:p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</w:rPr>
              <w:t>Triệu chứng</w:t>
            </w:r>
          </w:p>
        </w:tc>
        <w:tc>
          <w:tcPr>
            <w:tcW w:w="8695" w:type="dxa"/>
          </w:tcPr>
          <w:p w14:paraId="270FC1B6" w14:textId="77777777" w:rsidR="001A6C02" w:rsidRPr="00E35115" w:rsidRDefault="001A6C02">
            <w:pPr>
              <w:rPr>
                <w:rFonts w:ascii="Arial" w:hAnsi="Arial" w:cs="Arial"/>
              </w:rPr>
            </w:pPr>
          </w:p>
        </w:tc>
      </w:tr>
      <w:tr w:rsidR="001A6C02" w:rsidRPr="00E35115" w14:paraId="5F5E151F" w14:textId="77777777" w:rsidTr="00043782">
        <w:trPr>
          <w:trHeight w:val="264"/>
        </w:trPr>
        <w:tc>
          <w:tcPr>
            <w:tcW w:w="2169" w:type="dxa"/>
          </w:tcPr>
          <w:p w14:paraId="35B97D07" w14:textId="42A3F64F" w:rsidR="001A6C02" w:rsidRPr="00E35115" w:rsidRDefault="001A6C02">
            <w:p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</w:rPr>
              <w:t>Kế hoạch điều trị</w:t>
            </w:r>
          </w:p>
        </w:tc>
        <w:tc>
          <w:tcPr>
            <w:tcW w:w="8695" w:type="dxa"/>
          </w:tcPr>
          <w:p w14:paraId="27FE3C5A" w14:textId="77777777" w:rsidR="001A6C02" w:rsidRPr="00E35115" w:rsidRDefault="001A6C02">
            <w:pPr>
              <w:rPr>
                <w:rFonts w:ascii="Arial" w:hAnsi="Arial" w:cs="Arial"/>
              </w:rPr>
            </w:pPr>
          </w:p>
        </w:tc>
      </w:tr>
      <w:tr w:rsidR="001A6C02" w:rsidRPr="00E35115" w14:paraId="1635A7BA" w14:textId="77777777" w:rsidTr="00043782">
        <w:trPr>
          <w:trHeight w:val="506"/>
        </w:trPr>
        <w:tc>
          <w:tcPr>
            <w:tcW w:w="2169" w:type="dxa"/>
          </w:tcPr>
          <w:p w14:paraId="7613CABB" w14:textId="72F824DE" w:rsidR="001A6C02" w:rsidRPr="00E35115" w:rsidRDefault="001A6C02">
            <w:p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</w:rPr>
              <w:t>Lịch và nội dung xét nghiệm</w:t>
            </w:r>
          </w:p>
        </w:tc>
        <w:tc>
          <w:tcPr>
            <w:tcW w:w="8695" w:type="dxa"/>
          </w:tcPr>
          <w:p w14:paraId="70555F4B" w14:textId="5C385037" w:rsidR="001A6C02" w:rsidRPr="00E35115" w:rsidRDefault="00753DB3">
            <w:pPr>
              <w:rPr>
                <w:rFonts w:ascii="Arial" w:hAnsi="Arial" w:cs="Arial"/>
              </w:rPr>
            </w:pPr>
            <w:r w:rsidRPr="00E35115">
              <w:rPr>
                <w:rFonts w:ascii="Arial" w:hAnsi="Arial" w:cs="Arial"/>
              </w:rPr>
              <w:t>□</w:t>
            </w:r>
            <w:r w:rsidR="001A6C02" w:rsidRPr="00E35115">
              <w:rPr>
                <w:rFonts w:ascii="Arial" w:hAnsi="Arial" w:cs="Arial"/>
              </w:rPr>
              <w:t xml:space="preserve">Chưa quyết định  </w:t>
            </w:r>
            <w:r w:rsidR="00965506">
              <w:rPr>
                <w:rFonts w:ascii="Arial" w:hAnsi="Arial" w:cs="Arial" w:hint="eastAsia"/>
              </w:rPr>
              <w:t>□</w:t>
            </w:r>
            <w:r w:rsidR="001A6C02" w:rsidRPr="00E35115">
              <w:rPr>
                <w:rFonts w:ascii="Arial" w:hAnsi="Arial" w:cs="Arial"/>
              </w:rPr>
              <w:t xml:space="preserve">Không </w:t>
            </w:r>
            <w:r w:rsidR="0045152B">
              <w:rPr>
                <w:rFonts w:ascii="Arial" w:hAnsi="Arial" w:cs="Arial"/>
                <w:lang w:val="vi-VN"/>
              </w:rPr>
              <w:t>có</w:t>
            </w:r>
            <w:r w:rsidR="001A6C02" w:rsidRPr="00E35115">
              <w:rPr>
                <w:rFonts w:ascii="Arial" w:hAnsi="Arial" w:cs="Arial"/>
              </w:rPr>
              <w:t xml:space="preserve"> </w:t>
            </w:r>
            <w:r w:rsidR="00965506">
              <w:rPr>
                <w:rFonts w:ascii="Arial" w:hAnsi="Arial" w:cs="Arial" w:hint="eastAsia"/>
              </w:rPr>
              <w:t>□</w:t>
            </w:r>
            <w:r w:rsidR="001A6C02" w:rsidRPr="00E35115">
              <w:rPr>
                <w:rFonts w:ascii="Arial" w:hAnsi="Arial" w:cs="Arial"/>
              </w:rPr>
              <w:t xml:space="preserve">Dự tính:  </w:t>
            </w:r>
          </w:p>
        </w:tc>
      </w:tr>
      <w:tr w:rsidR="001A6C02" w:rsidRPr="00E35115" w14:paraId="1A6C2BDE" w14:textId="77777777" w:rsidTr="00043782">
        <w:trPr>
          <w:trHeight w:val="513"/>
        </w:trPr>
        <w:tc>
          <w:tcPr>
            <w:tcW w:w="2169" w:type="dxa"/>
          </w:tcPr>
          <w:p w14:paraId="7443DCD2" w14:textId="2B819B0A" w:rsidR="001A6C02" w:rsidRPr="00E35115" w:rsidRDefault="001A6C02">
            <w:p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</w:rPr>
              <w:t>Lịch và nội dung phẫu thuật</w:t>
            </w:r>
          </w:p>
        </w:tc>
        <w:tc>
          <w:tcPr>
            <w:tcW w:w="8695" w:type="dxa"/>
          </w:tcPr>
          <w:p w14:paraId="6A7B6204" w14:textId="335A0986" w:rsidR="001A6C02" w:rsidRPr="00E35115" w:rsidRDefault="0096550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1A6C02" w:rsidRPr="00E35115">
              <w:rPr>
                <w:rFonts w:ascii="Arial" w:hAnsi="Arial" w:cs="Arial"/>
              </w:rPr>
              <w:t xml:space="preserve">Chưa quyết định  </w:t>
            </w:r>
            <w:r w:rsidR="00753DB3" w:rsidRPr="00E35115">
              <w:rPr>
                <w:rFonts w:ascii="Arial" w:hAnsi="Arial" w:cs="Arial"/>
              </w:rPr>
              <w:t>□</w:t>
            </w:r>
            <w:r w:rsidR="001A6C02" w:rsidRPr="00E35115">
              <w:rPr>
                <w:rFonts w:ascii="Arial" w:hAnsi="Arial" w:cs="Arial"/>
              </w:rPr>
              <w:t xml:space="preserve">Không </w:t>
            </w:r>
            <w:r w:rsidR="0045152B">
              <w:rPr>
                <w:rFonts w:ascii="Arial" w:hAnsi="Arial" w:cs="Arial"/>
                <w:lang w:val="vi-VN"/>
              </w:rPr>
              <w:t>có</w:t>
            </w:r>
            <w:r w:rsidR="001A6C02" w:rsidRPr="00E35115">
              <w:rPr>
                <w:rFonts w:ascii="Arial" w:hAnsi="Arial" w:cs="Arial"/>
              </w:rPr>
              <w:t xml:space="preserve"> </w:t>
            </w:r>
            <w:r w:rsidR="00753DB3" w:rsidRPr="00E35115">
              <w:rPr>
                <w:rFonts w:ascii="Arial" w:hAnsi="Arial" w:cs="Arial"/>
              </w:rPr>
              <w:t>□T</w:t>
            </w:r>
            <w:r w:rsidR="001A6C02" w:rsidRPr="00E35115">
              <w:rPr>
                <w:rFonts w:ascii="Arial" w:hAnsi="Arial" w:cs="Arial"/>
              </w:rPr>
              <w:t xml:space="preserve">rong vòng 1 tuần </w:t>
            </w:r>
          </w:p>
        </w:tc>
      </w:tr>
      <w:tr w:rsidR="001A6C02" w:rsidRPr="00E35115" w14:paraId="139B9077" w14:textId="77777777" w:rsidTr="00043782">
        <w:trPr>
          <w:trHeight w:val="748"/>
        </w:trPr>
        <w:tc>
          <w:tcPr>
            <w:tcW w:w="2169" w:type="dxa"/>
          </w:tcPr>
          <w:p w14:paraId="479A7108" w14:textId="4FB82277" w:rsidR="001A6C02" w:rsidRPr="00E35115" w:rsidRDefault="00244288">
            <w:pPr>
              <w:rPr>
                <w:rFonts w:ascii="Arial" w:eastAsia="Times New Roman" w:hAnsi="Arial" w:cs="Arial"/>
              </w:rPr>
            </w:pPr>
            <w:r w:rsidRPr="001A6C02">
              <w:rPr>
                <w:rFonts w:ascii="Arial" w:eastAsia="Times New Roman" w:hAnsi="Arial" w:cs="Arial"/>
              </w:rPr>
              <w:t>Thời gian nhập viện</w:t>
            </w:r>
            <w:r w:rsidRPr="001A6C02">
              <w:rPr>
                <w:rFonts w:ascii="Arial" w:eastAsia="ＭＳ Ｐ明朝" w:hAnsi="Arial" w:cs="Arial"/>
              </w:rPr>
              <w:t>（</w:t>
            </w:r>
            <w:r w:rsidRPr="001A6C02">
              <w:rPr>
                <w:rFonts w:ascii="Arial" w:eastAsia="Times New Roman" w:hAnsi="Arial" w:cs="Arial"/>
              </w:rPr>
              <w:t>dự định</w:t>
            </w:r>
            <w:r w:rsidRPr="001A6C02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8695" w:type="dxa"/>
          </w:tcPr>
          <w:p w14:paraId="61C99023" w14:textId="764F882B" w:rsidR="00244288" w:rsidRPr="00E35115" w:rsidRDefault="00965506">
            <w:pPr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eastAsia="Times New Roman" w:hAnsi="Arial" w:cs="Arial"/>
                <w:noProof/>
                <w:color w:val="000000"/>
              </w:rPr>
              <w:t xml:space="preserve">Khoảng 1 – 2 tuần   </w:t>
            </w: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eastAsia="Times New Roman" w:hAnsi="Arial" w:cs="Arial"/>
                <w:noProof/>
                <w:color w:val="000000"/>
              </w:rPr>
              <w:t xml:space="preserve">Khoảng 2-3 tuần   </w:t>
            </w: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eastAsia="Times New Roman" w:hAnsi="Arial" w:cs="Arial"/>
                <w:noProof/>
                <w:color w:val="000000"/>
              </w:rPr>
              <w:t xml:space="preserve">Khoảng 1 tháng     </w:t>
            </w:r>
          </w:p>
          <w:p w14:paraId="0AEF2643" w14:textId="15CBF292" w:rsidR="001A6C02" w:rsidRPr="00E35115" w:rsidRDefault="00965506">
            <w:pPr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eastAsia="Times New Roman" w:hAnsi="Arial" w:cs="Arial"/>
                <w:noProof/>
                <w:color w:val="000000"/>
              </w:rPr>
              <w:t xml:space="preserve">Tùy vào tình trạng bệnh    </w:t>
            </w: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eastAsia="Times New Roman" w:hAnsi="Arial" w:cs="Arial"/>
                <w:noProof/>
                <w:color w:val="000000"/>
              </w:rPr>
              <w:t>Khoảng      ngày</w:t>
            </w:r>
          </w:p>
        </w:tc>
      </w:tr>
      <w:tr w:rsidR="00244288" w:rsidRPr="00E35115" w14:paraId="023BD260" w14:textId="77777777" w:rsidTr="00043782">
        <w:trPr>
          <w:trHeight w:val="506"/>
        </w:trPr>
        <w:tc>
          <w:tcPr>
            <w:tcW w:w="2169" w:type="dxa"/>
          </w:tcPr>
          <w:p w14:paraId="7AF2086E" w14:textId="61F88F6F" w:rsidR="00244288" w:rsidRPr="00E35115" w:rsidRDefault="00244288">
            <w:pPr>
              <w:rPr>
                <w:rFonts w:ascii="Arial" w:eastAsia="Times New Roman" w:hAnsi="Arial" w:cs="Arial"/>
              </w:rPr>
            </w:pPr>
            <w:r w:rsidRPr="00E35115">
              <w:rPr>
                <w:rFonts w:ascii="Arial" w:eastAsia="Times New Roman" w:hAnsi="Arial" w:cs="Arial"/>
              </w:rPr>
              <w:t>Kế hoạch chăm sóc của điều dưỡng</w:t>
            </w:r>
          </w:p>
        </w:tc>
        <w:tc>
          <w:tcPr>
            <w:tcW w:w="8695" w:type="dxa"/>
          </w:tcPr>
          <w:p w14:paraId="323A50D5" w14:textId="77777777" w:rsidR="00244288" w:rsidRPr="00E35115" w:rsidRDefault="00244288">
            <w:pPr>
              <w:rPr>
                <w:rFonts w:ascii="Arial" w:hAnsi="Arial" w:cs="Arial"/>
              </w:rPr>
            </w:pPr>
          </w:p>
        </w:tc>
      </w:tr>
      <w:tr w:rsidR="00244288" w:rsidRPr="00E35115" w14:paraId="766C33D3" w14:textId="77777777" w:rsidTr="00043782">
        <w:trPr>
          <w:trHeight w:val="4881"/>
        </w:trPr>
        <w:tc>
          <w:tcPr>
            <w:tcW w:w="2169" w:type="dxa"/>
          </w:tcPr>
          <w:p w14:paraId="16A756C8" w14:textId="77777777" w:rsidR="00753DB3" w:rsidRPr="00E35115" w:rsidRDefault="00753DB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4EFA9501" w14:textId="77777777" w:rsidR="00753DB3" w:rsidRPr="00E35115" w:rsidRDefault="00753DB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09CA225C" w14:textId="77777777" w:rsidR="00753DB3" w:rsidRPr="00E35115" w:rsidRDefault="00753DB3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50509CA3" w14:textId="7E331C1B" w:rsidR="00244288" w:rsidRPr="00E35115" w:rsidRDefault="00244288">
            <w:pPr>
              <w:rPr>
                <w:rFonts w:ascii="Arial" w:eastAsia="Times New Roman" w:hAnsi="Arial" w:cs="Arial"/>
              </w:rPr>
            </w:pPr>
            <w:r w:rsidRPr="001A6C02">
              <w:rPr>
                <w:rFonts w:ascii="Arial" w:eastAsia="Times New Roman" w:hAnsi="Arial" w:cs="Arial"/>
                <w:b/>
                <w:bCs/>
              </w:rPr>
              <w:t>Có cần thiết quản lý dinh dưỡng đặc biệt hay không</w:t>
            </w:r>
            <w:r w:rsidRPr="001A6C02">
              <w:rPr>
                <w:rFonts w:ascii="Arial" w:eastAsia="Times New Roman" w:hAnsi="Arial" w:cs="Arial"/>
              </w:rPr>
              <w:br/>
              <w:t xml:space="preserve"> </w:t>
            </w:r>
            <w:r w:rsidRPr="001A6C02">
              <w:rPr>
                <w:rFonts w:ascii="Arial" w:eastAsia="ＭＳ Ｐ明朝" w:hAnsi="Arial" w:cs="Arial"/>
                <w:sz w:val="20"/>
                <w:szCs w:val="20"/>
              </w:rPr>
              <w:br/>
            </w:r>
            <w:r w:rsidRPr="001A6C02">
              <w:rPr>
                <w:rFonts w:ascii="Arial" w:eastAsia="ＭＳ Ｐ明朝" w:hAnsi="Arial" w:cs="Arial"/>
                <w:sz w:val="20"/>
                <w:szCs w:val="20"/>
              </w:rPr>
              <w:t xml:space="preserve">　　　　　　　　　　　　　</w:t>
            </w:r>
            <w:r w:rsidRPr="001A6C02">
              <w:rPr>
                <w:rFonts w:ascii="Arial" w:eastAsia="ＭＳ Ｐ明朝" w:hAnsi="Arial" w:cs="Arial"/>
              </w:rPr>
              <w:t xml:space="preserve">　　　　　　　　　　　　　</w:t>
            </w:r>
            <w:r w:rsidRPr="001A6C02">
              <w:rPr>
                <w:rFonts w:ascii="Arial" w:eastAsia="ＭＳ Ｐ明朝" w:hAnsi="Arial" w:cs="Arial"/>
              </w:rPr>
              <w:br/>
            </w:r>
            <w:r w:rsidRPr="001A6C02">
              <w:rPr>
                <w:rFonts w:ascii="ＭＳ ゴシック" w:eastAsia="ＭＳ ゴシック" w:hAnsi="ＭＳ ゴシック" w:cs="ＭＳ ゴシック" w:hint="eastAsia"/>
                <w:b/>
                <w:bCs/>
                <w:i/>
                <w:iCs/>
                <w:color w:val="DD0806"/>
                <w:sz w:val="20"/>
                <w:szCs w:val="20"/>
              </w:rPr>
              <w:t>※</w:t>
            </w:r>
            <w:r w:rsidRPr="001A6C02">
              <w:rPr>
                <w:rFonts w:ascii="Arial" w:eastAsia="Times New Roman" w:hAnsi="Arial" w:cs="Arial"/>
                <w:b/>
                <w:bCs/>
                <w:i/>
                <w:iCs/>
                <w:color w:val="DD0806"/>
                <w:sz w:val="20"/>
                <w:szCs w:val="20"/>
              </w:rPr>
              <w:t xml:space="preserve"> </w:t>
            </w:r>
            <w:r w:rsidR="00753DB3" w:rsidRPr="00E35115">
              <w:rPr>
                <w:rFonts w:ascii="Arial" w:hAnsi="Arial" w:cs="Arial"/>
                <w:b/>
                <w:bCs/>
                <w:i/>
                <w:iCs/>
                <w:color w:val="DD0806"/>
                <w:sz w:val="20"/>
                <w:szCs w:val="20"/>
              </w:rPr>
              <w:t>T</w:t>
            </w:r>
            <w:r w:rsidRPr="001A6C02">
              <w:rPr>
                <w:rFonts w:ascii="Arial" w:eastAsia="Times New Roman" w:hAnsi="Arial" w:cs="Arial"/>
                <w:b/>
                <w:bCs/>
                <w:i/>
                <w:iCs/>
                <w:color w:val="DD0806"/>
                <w:sz w:val="20"/>
                <w:szCs w:val="20"/>
              </w:rPr>
              <w:t>ất cả bệnh nhân điều trị nội trú đều cần được quản lý dinh dưỡng hợp lý</w:t>
            </w:r>
            <w:r w:rsidRPr="001A6C02">
              <w:rPr>
                <w:rFonts w:ascii="Arial" w:eastAsia="Times New Roman" w:hAnsi="Arial" w:cs="Arial"/>
                <w:b/>
                <w:bCs/>
                <w:i/>
                <w:iCs/>
                <w:color w:val="DD0806"/>
              </w:rPr>
              <w:br/>
            </w:r>
            <w:r w:rsidRPr="001A6C02">
              <w:rPr>
                <w:rFonts w:ascii="Arial" w:eastAsia="ＭＳ Ｐ明朝" w:hAnsi="Arial" w:cs="Arial"/>
                <w:b/>
                <w:bCs/>
                <w:i/>
                <w:iCs/>
                <w:color w:val="DD0806"/>
              </w:rPr>
              <w:t xml:space="preserve">　</w:t>
            </w:r>
          </w:p>
        </w:tc>
        <w:tc>
          <w:tcPr>
            <w:tcW w:w="8695" w:type="dxa"/>
          </w:tcPr>
          <w:p w14:paraId="78E4E1EE" w14:textId="4E892CA6" w:rsidR="00244288" w:rsidRPr="00E35115" w:rsidRDefault="00965506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eastAsia="Times New Roman" w:hAnsi="Arial" w:cs="Arial"/>
              </w:rPr>
              <w:t xml:space="preserve">Có       </w:t>
            </w: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eastAsia="Times New Roman" w:hAnsi="Arial" w:cs="Arial"/>
              </w:rPr>
              <w:t>Không</w:t>
            </w:r>
          </w:p>
          <w:p w14:paraId="3834F31C" w14:textId="77777777" w:rsidR="00244288" w:rsidRPr="00E35115" w:rsidRDefault="00244288">
            <w:pPr>
              <w:rPr>
                <w:rFonts w:ascii="Arial" w:eastAsia="Times New Roman" w:hAnsi="Arial" w:cs="Arial"/>
              </w:rPr>
            </w:pPr>
            <w:r w:rsidRPr="001A6C02">
              <w:rPr>
                <w:rFonts w:ascii="Arial" w:eastAsia="Times New Roman" w:hAnsi="Arial" w:cs="Arial"/>
              </w:rPr>
              <w:t>Bác s</w:t>
            </w:r>
            <w:r w:rsidRPr="001A6C02">
              <w:rPr>
                <w:rFonts w:ascii="Arial" w:eastAsia="ＭＳ Ｐ明朝" w:hAnsi="Arial" w:cs="Arial"/>
              </w:rPr>
              <w:t>ĩ</w:t>
            </w:r>
            <w:r w:rsidRPr="001A6C02">
              <w:rPr>
                <w:rFonts w:ascii="Arial" w:eastAsia="Times New Roman" w:hAnsi="Arial" w:cs="Arial"/>
              </w:rPr>
              <w:t xml:space="preserve"> sẽ lập bản kế hoạch quản lý dinh dưỡng. Chuyên viên quản lý dinh dưỡng sẽ tiến hành hỗ trợ khi cần</w:t>
            </w:r>
            <w:r w:rsidRPr="00E35115">
              <w:rPr>
                <w:rFonts w:ascii="Arial" w:eastAsia="Times New Roman" w:hAnsi="Arial" w:cs="Arial"/>
              </w:rPr>
              <w:t xml:space="preserve"> thiết</w:t>
            </w:r>
          </w:p>
          <w:p w14:paraId="26409674" w14:textId="77777777" w:rsidR="00244288" w:rsidRPr="00E35115" w:rsidRDefault="00244288">
            <w:pPr>
              <w:rPr>
                <w:rFonts w:ascii="Arial" w:eastAsia="Times New Roman" w:hAnsi="Arial" w:cs="Arial"/>
              </w:rPr>
            </w:pPr>
            <w:r w:rsidRPr="001A6C02">
              <w:rPr>
                <w:rFonts w:ascii="Arial" w:eastAsia="Times New Roman" w:hAnsi="Arial" w:cs="Arial"/>
              </w:rPr>
              <w:t>Tuy nhiên, chỉ có thể chọn [Không] trong những trường hợp sau</w:t>
            </w:r>
          </w:p>
          <w:p w14:paraId="575AFD89" w14:textId="0B36D22D" w:rsidR="00244288" w:rsidRPr="00E35115" w:rsidRDefault="0016641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hAnsi="Arial" w:cs="Arial"/>
              </w:rPr>
              <w:t xml:space="preserve">Nhập viện để xét nghiệm  </w:t>
            </w: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hAnsi="Arial" w:cs="Arial"/>
              </w:rPr>
              <w:t xml:space="preserve">Không điều trị tích cực </w:t>
            </w:r>
          </w:p>
          <w:p w14:paraId="5ACBCF23" w14:textId="4B1AEA4F" w:rsidR="00244288" w:rsidRPr="00E35115" w:rsidRDefault="00166413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244288" w:rsidRPr="00E35115">
              <w:rPr>
                <w:rFonts w:ascii="Arial" w:hAnsi="Arial" w:cs="Arial"/>
              </w:rPr>
              <w:t>Trường hợp khác</w:t>
            </w:r>
            <w:r w:rsidR="00212C53">
              <w:rPr>
                <w:rFonts w:ascii="Arial" w:hAnsi="Arial" w:cs="Arial"/>
              </w:rPr>
              <w:t xml:space="preserve"> (</w:t>
            </w:r>
            <w:r w:rsidR="00244288" w:rsidRPr="00E35115">
              <w:rPr>
                <w:rFonts w:ascii="Arial" w:hAnsi="Arial" w:cs="Arial"/>
              </w:rPr>
              <w:t>ghi lý do</w:t>
            </w:r>
            <w:r w:rsidR="00212C53">
              <w:rPr>
                <w:rFonts w:ascii="Arial" w:hAnsi="Arial" w:cs="Arial"/>
              </w:rPr>
              <w:t>:                                                     )</w:t>
            </w:r>
            <w:r w:rsidR="00244288" w:rsidRPr="00E35115">
              <w:rPr>
                <w:rFonts w:ascii="Arial" w:hAnsi="Arial" w:cs="Arial"/>
              </w:rPr>
              <w:t xml:space="preserve"> </w:t>
            </w:r>
          </w:p>
          <w:p w14:paraId="353F0EEC" w14:textId="2E122613" w:rsidR="00244288" w:rsidRPr="00E35115" w:rsidRDefault="0024428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Tham khảo các tiêu chuẩn phán đoán sau:</w:t>
            </w:r>
          </w:p>
          <w:p w14:paraId="094B628D" w14:textId="6F51D21B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E35115">
              <w:rPr>
                <w:rFonts w:ascii="Arial" w:eastAsia="Times New Roman" w:hAnsi="Arial" w:cs="Arial"/>
                <w:sz w:val="20"/>
                <w:szCs w:val="20"/>
              </w:rPr>
              <w:t>Bệnh nhân cần tư vấn dinh dưỡng, trị liệu bằng chế độ dinh dưỡng</w:t>
            </w:r>
          </w:p>
          <w:p w14:paraId="0CE182AD" w14:textId="44FABFD5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  <w:sz w:val="20"/>
                <w:szCs w:val="20"/>
              </w:rPr>
              <w:t xml:space="preserve">Alb dưới </w:t>
            </w:r>
            <w:r w:rsidR="00753DB3" w:rsidRPr="00E35115">
              <w:rPr>
                <w:rFonts w:ascii="Arial" w:hAnsi="Arial" w:cs="Arial"/>
                <w:sz w:val="20"/>
                <w:szCs w:val="20"/>
              </w:rPr>
              <w:t>3.5</w:t>
            </w:r>
            <w:r w:rsidRPr="001A6C02">
              <w:rPr>
                <w:rFonts w:ascii="Arial" w:eastAsia="Times New Roman" w:hAnsi="Arial" w:cs="Arial"/>
                <w:sz w:val="20"/>
                <w:szCs w:val="20"/>
              </w:rPr>
              <w:t xml:space="preserve"> g/dl</w:t>
            </w:r>
            <w:r w:rsidRPr="001A6C02">
              <w:rPr>
                <w:rFonts w:ascii="Arial" w:eastAsia="ＭＳ Ｐ明朝" w:hAnsi="Arial" w:cs="Arial"/>
                <w:sz w:val="20"/>
                <w:szCs w:val="20"/>
              </w:rPr>
              <w:t xml:space="preserve">　</w:t>
            </w:r>
          </w:p>
          <w:p w14:paraId="1C0EE849" w14:textId="77777777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Dự định phẫu thuật lớn như mở lồng ngực, ổ bụng</w:t>
            </w:r>
          </w:p>
          <w:p w14:paraId="1788A8D2" w14:textId="674858BA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  <w:sz w:val="20"/>
                <w:szCs w:val="20"/>
              </w:rPr>
              <w:t xml:space="preserve">Những bệnh nặng cơ bản </w:t>
            </w:r>
            <w:r w:rsidRPr="001A6C02">
              <w:rPr>
                <w:rFonts w:ascii="Arial" w:eastAsia="ＭＳ Ｐ明朝" w:hAnsi="Arial" w:cs="Arial"/>
                <w:sz w:val="20"/>
                <w:szCs w:val="20"/>
              </w:rPr>
              <w:t>（</w:t>
            </w: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tai biến mạch máu não,</w:t>
            </w:r>
            <w:r w:rsidRPr="00E35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chấn thương phần đầu, viêm phổi nặng, các bệnh ác tính</w:t>
            </w:r>
            <w:r w:rsidRPr="00E35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đang tiến triến, bệnh nhân vào phòng ICU, HCU</w:t>
            </w:r>
            <w:r w:rsidR="00753DB3" w:rsidRPr="00E3511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v</w:t>
            </w: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753DB3" w:rsidRPr="00E35115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v..</w:t>
            </w: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A6C02">
              <w:rPr>
                <w:rFonts w:ascii="Arial" w:eastAsia="ＭＳ Ｐ明朝" w:hAnsi="Arial" w:cs="Arial"/>
                <w:sz w:val="20"/>
                <w:szCs w:val="20"/>
              </w:rPr>
              <w:t>）</w:t>
            </w:r>
          </w:p>
          <w:p w14:paraId="26F8AA6A" w14:textId="77777777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Khả năng hấp thụ thức ăn giảm hay không hấp thụ</w:t>
            </w:r>
            <w:r w:rsidRPr="00E351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được.</w:t>
            </w:r>
          </w:p>
          <w:p w14:paraId="3A6963BC" w14:textId="2CB9F392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Khuynh hướng gầy (BMI&lt;20.5)</w:t>
            </w:r>
          </w:p>
          <w:p w14:paraId="26071656" w14:textId="77777777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Sụt cân</w:t>
            </w:r>
            <w:r w:rsidRPr="001A6C02">
              <w:rPr>
                <w:rFonts w:ascii="Arial" w:eastAsia="ＭＳ Ｐ明朝" w:hAnsi="Arial" w:cs="Arial"/>
                <w:sz w:val="20"/>
                <w:szCs w:val="20"/>
              </w:rPr>
              <w:t xml:space="preserve">　</w:t>
            </w:r>
          </w:p>
          <w:p w14:paraId="278CCE51" w14:textId="77777777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Chứng hoại tử (cả trường hợp bị hoại tử trước khi nhập viện</w:t>
            </w:r>
          </w:p>
          <w:p w14:paraId="68D02494" w14:textId="77777777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Suy dinh dưỡng</w:t>
            </w:r>
            <w:r w:rsidRPr="001A6C02">
              <w:rPr>
                <w:rFonts w:ascii="Arial" w:eastAsia="ＭＳ Ｐ明朝" w:hAnsi="Arial" w:cs="Arial"/>
                <w:sz w:val="20"/>
                <w:szCs w:val="20"/>
              </w:rPr>
              <w:t xml:space="preserve">　</w:t>
            </w:r>
          </w:p>
          <w:p w14:paraId="3F95F1DB" w14:textId="2A94E24A" w:rsidR="00244288" w:rsidRPr="00E35115" w:rsidRDefault="00244288" w:rsidP="002442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A6C02">
              <w:rPr>
                <w:rFonts w:ascii="Arial" w:eastAsia="Times New Roman" w:hAnsi="Arial" w:cs="Arial"/>
                <w:sz w:val="20"/>
                <w:szCs w:val="20"/>
              </w:rPr>
              <w:t>Dự định ghép tạng</w:t>
            </w:r>
            <w:r w:rsidRPr="001A6C02">
              <w:rPr>
                <w:rFonts w:ascii="Arial" w:eastAsia="ＭＳ Ｐ明朝" w:hAnsi="Arial" w:cs="Arial"/>
                <w:sz w:val="20"/>
                <w:szCs w:val="20"/>
              </w:rPr>
              <w:t xml:space="preserve">　</w:t>
            </w:r>
          </w:p>
        </w:tc>
      </w:tr>
      <w:tr w:rsidR="00244288" w:rsidRPr="00E35115" w14:paraId="50515287" w14:textId="77777777" w:rsidTr="00043782">
        <w:trPr>
          <w:trHeight w:val="763"/>
        </w:trPr>
        <w:tc>
          <w:tcPr>
            <w:tcW w:w="2169" w:type="dxa"/>
          </w:tcPr>
          <w:p w14:paraId="66D64EE3" w14:textId="77777777" w:rsidR="00EE06AD" w:rsidRDefault="00244288">
            <w:pPr>
              <w:rPr>
                <w:rFonts w:ascii="Arial" w:eastAsia="Times New Roman" w:hAnsi="Arial" w:cs="Arial"/>
                <w:color w:val="000000"/>
              </w:rPr>
            </w:pPr>
            <w:r w:rsidRPr="001A6C02">
              <w:rPr>
                <w:rFonts w:ascii="Arial" w:eastAsia="Times New Roman" w:hAnsi="Arial" w:cs="Arial"/>
                <w:color w:val="000000"/>
              </w:rPr>
              <w:t>Nội dung khác</w:t>
            </w:r>
          </w:p>
          <w:p w14:paraId="0647AF30" w14:textId="4E27C5A6" w:rsidR="00244288" w:rsidRPr="00E35115" w:rsidRDefault="00244288">
            <w:pPr>
              <w:rPr>
                <w:rFonts w:ascii="Arial" w:eastAsia="Times New Roman" w:hAnsi="Arial" w:cs="Arial"/>
                <w:b/>
                <w:bCs/>
              </w:rPr>
            </w:pPr>
            <w:r w:rsidRPr="001A6C02">
              <w:rPr>
                <w:rFonts w:ascii="Arial" w:eastAsia="Times New Roman" w:hAnsi="Arial" w:cs="Arial"/>
                <w:color w:val="000000"/>
              </w:rPr>
              <w:t xml:space="preserve"> (kế hoạch phục hồi chức năng v.v...)</w:t>
            </w:r>
          </w:p>
        </w:tc>
        <w:tc>
          <w:tcPr>
            <w:tcW w:w="8695" w:type="dxa"/>
          </w:tcPr>
          <w:p w14:paraId="0718751B" w14:textId="5AF7B765" w:rsidR="00244288" w:rsidRPr="00E35115" w:rsidRDefault="0096550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□</w:t>
            </w:r>
            <w:r w:rsidR="00753DB3" w:rsidRPr="00E35115">
              <w:rPr>
                <w:rFonts w:ascii="Arial" w:hAnsi="Arial" w:cs="Arial"/>
              </w:rPr>
              <w:t xml:space="preserve">Chưa quyết định       </w:t>
            </w:r>
            <w:r>
              <w:rPr>
                <w:rFonts w:ascii="Arial" w:hAnsi="Arial" w:cs="Arial" w:hint="eastAsia"/>
              </w:rPr>
              <w:t>□</w:t>
            </w:r>
            <w:r w:rsidR="00753DB3" w:rsidRPr="00E35115">
              <w:rPr>
                <w:rFonts w:ascii="Arial" w:hAnsi="Arial" w:cs="Arial"/>
              </w:rPr>
              <w:t xml:space="preserve">Không </w:t>
            </w:r>
          </w:p>
        </w:tc>
      </w:tr>
    </w:tbl>
    <w:p w14:paraId="2ADD6A30" w14:textId="7A8E69EA" w:rsidR="00753DB3" w:rsidRPr="00561D09" w:rsidRDefault="00753DB3">
      <w:pPr>
        <w:rPr>
          <w:rFonts w:ascii="Arial" w:hAnsi="Arial" w:cs="Arial"/>
          <w:i/>
          <w:iCs/>
          <w:color w:val="000000"/>
        </w:rPr>
      </w:pPr>
      <w:r w:rsidRPr="00561D09">
        <w:rPr>
          <w:rFonts w:ascii="ＭＳ ゴシック" w:eastAsia="ＭＳ ゴシック" w:hAnsi="ＭＳ ゴシック" w:cs="ＭＳ ゴシック" w:hint="eastAsia"/>
          <w:i/>
          <w:iCs/>
          <w:color w:val="000000"/>
        </w:rPr>
        <w:t>※</w:t>
      </w:r>
      <w:r w:rsidRPr="00561D09">
        <w:rPr>
          <w:rFonts w:ascii="Arial" w:eastAsia="ＭＳ Ｐ明朝" w:hAnsi="Arial" w:cs="Arial"/>
          <w:i/>
          <w:iCs/>
          <w:color w:val="000000"/>
        </w:rPr>
        <w:t>L</w:t>
      </w:r>
      <w:r w:rsidRPr="00561D09">
        <w:rPr>
          <w:rFonts w:ascii="Arial" w:eastAsia="ＭＳ Ｐ明朝" w:hAnsi="Arial" w:cs="Arial"/>
          <w:i/>
          <w:iCs/>
          <w:color w:val="000000"/>
          <w:lang w:val="vi-VN"/>
        </w:rPr>
        <w:t>ư</w:t>
      </w:r>
      <w:r w:rsidRPr="00561D09">
        <w:rPr>
          <w:rFonts w:ascii="Arial" w:eastAsia="ＭＳ Ｐ明朝" w:hAnsi="Arial" w:cs="Arial"/>
          <w:i/>
          <w:iCs/>
          <w:color w:val="000000"/>
        </w:rPr>
        <w:t>u ý:</w:t>
      </w:r>
      <w:r w:rsidRPr="00561D09">
        <w:rPr>
          <w:rFonts w:ascii="Arial" w:eastAsia="ＭＳ Ｐ明朝" w:hAnsi="Arial" w:cs="Arial"/>
          <w:i/>
          <w:iCs/>
          <w:color w:val="000000"/>
        </w:rPr>
        <w:t xml:space="preserve">　</w:t>
      </w:r>
      <w:r w:rsidRPr="00561D09">
        <w:rPr>
          <w:rFonts w:ascii="Arial" w:eastAsia="Times New Roman" w:hAnsi="Arial" w:cs="Arial"/>
          <w:i/>
          <w:iCs/>
          <w:color w:val="000000"/>
        </w:rPr>
        <w:t>Tên bệnh hay thời gian nhập viện v.v... chỉ là thông tin ở thời điểm hiện tại, tùy theo kết quả kiểm tra/xét nghiệm v.v... có thể sẽ có thay đổi.</w:t>
      </w:r>
    </w:p>
    <w:p w14:paraId="050EDD7A" w14:textId="17E0B224" w:rsidR="00FA1B7F" w:rsidRPr="00043782" w:rsidRDefault="00FA1B7F">
      <w:pPr>
        <w:rPr>
          <w:rFonts w:ascii="Arial" w:hAnsi="Arial" w:cs="Arial" w:hint="eastAsia"/>
          <w:b/>
          <w:bCs/>
          <w:lang w:val="vi-VN"/>
        </w:rPr>
      </w:pPr>
      <w:r>
        <w:rPr>
          <w:rFonts w:ascii="Arial" w:eastAsia="Times New Roman" w:hAnsi="Arial" w:cs="Arial"/>
          <w:noProof/>
          <w:color w:val="000000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7006" wp14:editId="01E5C05D">
                <wp:simplePos x="0" y="0"/>
                <wp:positionH relativeFrom="column">
                  <wp:posOffset>1655011</wp:posOffset>
                </wp:positionH>
                <wp:positionV relativeFrom="paragraph">
                  <wp:posOffset>157881</wp:posOffset>
                </wp:positionV>
                <wp:extent cx="4940968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0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F155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12.45pt" to="519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53DB3" w:rsidRPr="00E35115">
        <w:rPr>
          <w:rFonts w:ascii="Arial" w:eastAsia="Times New Roman" w:hAnsi="Arial" w:cs="Arial"/>
          <w:color w:val="000000"/>
          <w:lang w:val="vi-VN"/>
        </w:rPr>
        <w:t xml:space="preserve">                                          </w:t>
      </w:r>
      <w:r w:rsidR="00753DB3" w:rsidRPr="00561D09">
        <w:rPr>
          <w:rFonts w:ascii="Arial" w:eastAsia="Times New Roman" w:hAnsi="Arial" w:cs="Arial"/>
          <w:b/>
          <w:bCs/>
          <w:color w:val="000000"/>
        </w:rPr>
        <w:t>Bệnh nhân, người giám hộ ký và ghi họ tê</w:t>
      </w:r>
    </w:p>
    <w:p w14:paraId="5E4AE28C" w14:textId="67D48192" w:rsidR="001A6C02" w:rsidRPr="00561D09" w:rsidRDefault="00FA1B7F" w:rsidP="00FA1B7F">
      <w:pPr>
        <w:ind w:firstLineChars="1150" w:firstLine="2530"/>
        <w:rPr>
          <w:rFonts w:ascii="Arial" w:hAnsi="Arial" w:cs="Arial"/>
          <w:b/>
          <w:bCs/>
          <w:lang w:val="vi-VN"/>
        </w:rPr>
      </w:pPr>
      <w:r>
        <w:rPr>
          <w:rFonts w:ascii="Arial" w:eastAsia="Times New Roman" w:hAnsi="Arial" w:cs="Arial"/>
          <w:noProof/>
          <w:color w:val="000000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63A36" wp14:editId="62B0481E">
                <wp:simplePos x="0" y="0"/>
                <wp:positionH relativeFrom="column">
                  <wp:posOffset>1654810</wp:posOffset>
                </wp:positionH>
                <wp:positionV relativeFrom="paragraph">
                  <wp:posOffset>158750</wp:posOffset>
                </wp:positionV>
                <wp:extent cx="4940935" cy="26737"/>
                <wp:effectExtent l="0" t="0" r="31115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0935" cy="26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22273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12.5pt" to="519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753DB3" w:rsidRPr="00E35115">
        <w:rPr>
          <w:rFonts w:ascii="Arial" w:eastAsia="Times New Roman" w:hAnsi="Arial" w:cs="Arial"/>
          <w:color w:val="000000"/>
          <w:lang w:val="vi-VN"/>
        </w:rPr>
        <w:t xml:space="preserve"> </w:t>
      </w:r>
      <w:r w:rsidR="00753DB3" w:rsidRPr="00561D09">
        <w:rPr>
          <w:rFonts w:ascii="Arial" w:eastAsia="Times New Roman" w:hAnsi="Arial" w:cs="Arial"/>
          <w:b/>
          <w:bCs/>
          <w:color w:val="000000"/>
          <w:lang w:val="vi-VN"/>
        </w:rPr>
        <w:t>Bác s</w:t>
      </w:r>
      <w:r w:rsidR="00753DB3" w:rsidRPr="00561D09">
        <w:rPr>
          <w:rFonts w:ascii="Arial" w:eastAsia="ＭＳ Ｐ明朝" w:hAnsi="Arial" w:cs="Arial"/>
          <w:b/>
          <w:bCs/>
          <w:color w:val="000000"/>
          <w:lang w:val="vi-VN"/>
        </w:rPr>
        <w:t>ĩ</w:t>
      </w:r>
      <w:r w:rsidR="00753DB3" w:rsidRPr="00561D09">
        <w:rPr>
          <w:rFonts w:ascii="Arial" w:eastAsia="Times New Roman" w:hAnsi="Arial" w:cs="Arial"/>
          <w:b/>
          <w:bCs/>
          <w:color w:val="000000"/>
          <w:lang w:val="vi-VN"/>
        </w:rPr>
        <w:t xml:space="preserve"> điều trị chính ký và ghi họ tên:</w:t>
      </w:r>
    </w:p>
    <w:sectPr w:rsidR="001A6C02" w:rsidRPr="00561D09" w:rsidSect="0053036B">
      <w:pgSz w:w="12240" w:h="15840"/>
      <w:pgMar w:top="12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533D"/>
    <w:multiLevelType w:val="hybridMultilevel"/>
    <w:tmpl w:val="206AF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02"/>
    <w:rsid w:val="00043782"/>
    <w:rsid w:val="00166413"/>
    <w:rsid w:val="001A6C02"/>
    <w:rsid w:val="00212C53"/>
    <w:rsid w:val="00244288"/>
    <w:rsid w:val="0045152B"/>
    <w:rsid w:val="0053036B"/>
    <w:rsid w:val="005379F1"/>
    <w:rsid w:val="00561D09"/>
    <w:rsid w:val="006847BB"/>
    <w:rsid w:val="00687420"/>
    <w:rsid w:val="00753DB3"/>
    <w:rsid w:val="00870DF6"/>
    <w:rsid w:val="00965506"/>
    <w:rsid w:val="009E798B"/>
    <w:rsid w:val="00D64224"/>
    <w:rsid w:val="00E35115"/>
    <w:rsid w:val="00EE06AD"/>
    <w:rsid w:val="00F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56C84"/>
  <w15:chartTrackingRefBased/>
  <w15:docId w15:val="{F7F00603-EB3E-4BDF-AD6E-E260A22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216E00BF601945A880F527997CD491" ma:contentTypeVersion="10" ma:contentTypeDescription="新しいドキュメントを作成します。" ma:contentTypeScope="" ma:versionID="0cdb01509691383528f3534865f5400d">
  <xsd:schema xmlns:xsd="http://www.w3.org/2001/XMLSchema" xmlns:xs="http://www.w3.org/2001/XMLSchema" xmlns:p="http://schemas.microsoft.com/office/2006/metadata/properties" xmlns:ns3="2da41b9f-48aa-4989-9053-1fb2edf2d744" targetNamespace="http://schemas.microsoft.com/office/2006/metadata/properties" ma:root="true" ma:fieldsID="bef1aeafab5c3724be883d3f729a7fea" ns3:_="">
    <xsd:import namespace="2da41b9f-48aa-4989-9053-1fb2edf2d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41b9f-48aa-4989-9053-1fb2edf2d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E835E-E6FC-4C51-816F-55E7A0574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14D65-FA83-4269-A04E-CAEC71C1A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41b9f-48aa-4989-9053-1fb2edf2d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7AF9B-DC68-4972-B5B1-CCFBA4CC2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こころメディ</dc:creator>
  <cp:keywords/>
  <dc:description/>
  <cp:lastModifiedBy>こころメディ</cp:lastModifiedBy>
  <cp:revision>15</cp:revision>
  <dcterms:created xsi:type="dcterms:W3CDTF">2020-08-02T09:44:00Z</dcterms:created>
  <dcterms:modified xsi:type="dcterms:W3CDTF">2020-08-28T05:30:00Z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0x0101007F216E00BF601945A880F527997CD491</vt:lpwstr>
  </property>
</Properties>
</file>